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2B" w:rsidRDefault="00EE22D7">
      <w:pPr>
        <w:rPr>
          <w:i/>
        </w:rPr>
      </w:pPr>
      <w:r>
        <w:rPr>
          <w:i/>
          <w:noProof/>
        </w:rPr>
        <w:drawing>
          <wp:anchor distT="0" distB="0" distL="114300" distR="114300" simplePos="0" relativeHeight="251657728" behindDoc="1" locked="0" layoutInCell="1" allowOverlap="1">
            <wp:simplePos x="0" y="0"/>
            <wp:positionH relativeFrom="column">
              <wp:posOffset>4519930</wp:posOffset>
            </wp:positionH>
            <wp:positionV relativeFrom="paragraph">
              <wp:posOffset>-421005</wp:posOffset>
            </wp:positionV>
            <wp:extent cx="1477645" cy="1152525"/>
            <wp:effectExtent l="0" t="0" r="8255" b="9525"/>
            <wp:wrapNone/>
            <wp:docPr id="2" name="Bild 2" descr="P:\Fruchtwein\Stamm\Logos\VdF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Fruchtwein\Stamm\Logos\VdF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7E4" w:rsidRPr="00766913" w:rsidRDefault="000D27E4">
      <w:pPr>
        <w:rPr>
          <w:i/>
        </w:rPr>
      </w:pPr>
    </w:p>
    <w:p w:rsidR="00275341" w:rsidRDefault="00275341">
      <w:pPr>
        <w:pStyle w:val="berschrift2"/>
        <w:spacing w:line="360" w:lineRule="auto"/>
      </w:pPr>
    </w:p>
    <w:p w:rsidR="0033072A" w:rsidRDefault="0033072A" w:rsidP="0033072A">
      <w:pPr>
        <w:keepNext/>
        <w:spacing w:line="360" w:lineRule="auto"/>
        <w:outlineLvl w:val="1"/>
        <w:rPr>
          <w:rFonts w:ascii="Arial" w:hAnsi="Arial"/>
          <w:b/>
          <w:sz w:val="32"/>
          <w:szCs w:val="20"/>
        </w:rPr>
      </w:pPr>
    </w:p>
    <w:p w:rsidR="0033072A" w:rsidRPr="0033072A" w:rsidRDefault="0033072A" w:rsidP="0033072A">
      <w:pPr>
        <w:keepNext/>
        <w:spacing w:line="360" w:lineRule="auto"/>
        <w:outlineLvl w:val="1"/>
        <w:rPr>
          <w:rFonts w:ascii="Arial" w:hAnsi="Arial"/>
          <w:b/>
          <w:sz w:val="32"/>
          <w:szCs w:val="20"/>
        </w:rPr>
      </w:pPr>
      <w:r w:rsidRPr="0033072A">
        <w:rPr>
          <w:rFonts w:ascii="Arial" w:hAnsi="Arial"/>
          <w:b/>
          <w:sz w:val="32"/>
          <w:szCs w:val="20"/>
        </w:rPr>
        <w:t>Basispressetext zur Geschichte des Apfelweins</w:t>
      </w:r>
    </w:p>
    <w:p w:rsidR="0033072A" w:rsidRPr="0033072A" w:rsidRDefault="0033072A" w:rsidP="0033072A">
      <w:pPr>
        <w:rPr>
          <w:rFonts w:ascii="Arial" w:hAnsi="Arial"/>
          <w:b/>
          <w:sz w:val="28"/>
          <w:szCs w:val="20"/>
        </w:rPr>
      </w:pPr>
    </w:p>
    <w:p w:rsidR="0033072A" w:rsidRPr="0033072A" w:rsidRDefault="0033072A" w:rsidP="0033072A">
      <w:pPr>
        <w:rPr>
          <w:rFonts w:ascii="Arial" w:hAnsi="Arial"/>
          <w:b/>
          <w:sz w:val="28"/>
          <w:szCs w:val="20"/>
        </w:rPr>
      </w:pPr>
      <w:r w:rsidRPr="0033072A">
        <w:rPr>
          <w:rFonts w:ascii="Arial" w:hAnsi="Arial"/>
          <w:b/>
          <w:sz w:val="28"/>
          <w:szCs w:val="20"/>
        </w:rPr>
        <w:t>Wie der Apfelwein nach Hessen kam</w:t>
      </w:r>
    </w:p>
    <w:p w:rsidR="0033072A" w:rsidRPr="0033072A" w:rsidRDefault="0033072A" w:rsidP="0033072A">
      <w:pPr>
        <w:keepNext/>
        <w:jc w:val="both"/>
        <w:outlineLvl w:val="3"/>
        <w:rPr>
          <w:rFonts w:ascii="Arial" w:hAnsi="Arial"/>
          <w:b/>
          <w:sz w:val="28"/>
          <w:szCs w:val="20"/>
        </w:rPr>
      </w:pPr>
    </w:p>
    <w:p w:rsidR="0033072A" w:rsidRPr="0033072A" w:rsidRDefault="0033072A" w:rsidP="0033072A">
      <w:pPr>
        <w:spacing w:line="276" w:lineRule="auto"/>
        <w:jc w:val="both"/>
        <w:rPr>
          <w:rFonts w:ascii="Arial" w:hAnsi="Arial"/>
          <w:sz w:val="22"/>
          <w:szCs w:val="20"/>
        </w:rPr>
      </w:pPr>
      <w:r w:rsidRPr="0033072A">
        <w:rPr>
          <w:rFonts w:ascii="Arial" w:hAnsi="Arial"/>
          <w:sz w:val="22"/>
          <w:szCs w:val="20"/>
        </w:rPr>
        <w:t>Apfelwein gab es bereits in der Antike. Griechen und Römer kannten ihn ebenso wie die Germanen. Der erste historische Beleg für die Apfelweinherstellung in Deutschland stammt von Kaiser Karl dem Großen (742-814). In einer lateinisch verfassten Anweisung zur Bewirtschaftung seiner Landgüter („</w:t>
      </w:r>
      <w:proofErr w:type="spellStart"/>
      <w:r w:rsidRPr="0033072A">
        <w:rPr>
          <w:rFonts w:ascii="Arial" w:hAnsi="Arial"/>
          <w:sz w:val="22"/>
          <w:szCs w:val="20"/>
        </w:rPr>
        <w:t>Capitulare</w:t>
      </w:r>
      <w:proofErr w:type="spellEnd"/>
      <w:r w:rsidRPr="0033072A">
        <w:rPr>
          <w:rFonts w:ascii="Arial" w:hAnsi="Arial"/>
          <w:sz w:val="22"/>
          <w:szCs w:val="20"/>
        </w:rPr>
        <w:t xml:space="preserve"> de </w:t>
      </w:r>
      <w:proofErr w:type="spellStart"/>
      <w:r w:rsidRPr="0033072A">
        <w:rPr>
          <w:rFonts w:ascii="Arial" w:hAnsi="Arial"/>
          <w:sz w:val="22"/>
          <w:szCs w:val="20"/>
        </w:rPr>
        <w:t>villis</w:t>
      </w:r>
      <w:proofErr w:type="spellEnd"/>
      <w:r w:rsidRPr="0033072A">
        <w:rPr>
          <w:rFonts w:ascii="Arial" w:hAnsi="Arial"/>
          <w:sz w:val="22"/>
          <w:szCs w:val="20"/>
        </w:rPr>
        <w:t xml:space="preserve">“), zu denen damals auch Frankfurt gehörte, ordnete er an, „dass jeder Richter unter seinem diensttuenden Personal tüchtige Meister habe, also Eisenschmiede, Silber- und Goldschmiede und solche Leute, die berauschende Getränke, sei es Bier, Birnenwein, Apfelwein und sonst zum Trinken geeignete Flüssigkeit bereiten können.“ </w:t>
      </w:r>
    </w:p>
    <w:p w:rsidR="0033072A" w:rsidRPr="0033072A" w:rsidRDefault="0033072A" w:rsidP="0033072A">
      <w:pPr>
        <w:spacing w:line="360" w:lineRule="auto"/>
        <w:jc w:val="both"/>
        <w:rPr>
          <w:rFonts w:ascii="Arial" w:hAnsi="Arial"/>
          <w:sz w:val="22"/>
          <w:szCs w:val="20"/>
        </w:rPr>
      </w:pPr>
    </w:p>
    <w:p w:rsidR="0033072A" w:rsidRPr="0033072A" w:rsidRDefault="0033072A" w:rsidP="0033072A">
      <w:pPr>
        <w:spacing w:line="360" w:lineRule="auto"/>
        <w:jc w:val="both"/>
        <w:rPr>
          <w:rFonts w:ascii="Arial" w:hAnsi="Arial"/>
          <w:b/>
          <w:bCs/>
          <w:sz w:val="22"/>
          <w:szCs w:val="20"/>
        </w:rPr>
      </w:pPr>
      <w:r w:rsidRPr="0033072A">
        <w:rPr>
          <w:rFonts w:ascii="Arial" w:hAnsi="Arial"/>
          <w:b/>
          <w:bCs/>
          <w:sz w:val="22"/>
          <w:szCs w:val="20"/>
        </w:rPr>
        <w:t>Frankfurt setzt auf den Apfel</w:t>
      </w:r>
    </w:p>
    <w:p w:rsidR="0033072A" w:rsidRPr="0033072A" w:rsidRDefault="0033072A" w:rsidP="0033072A">
      <w:pPr>
        <w:spacing w:line="276" w:lineRule="auto"/>
        <w:jc w:val="both"/>
        <w:rPr>
          <w:rFonts w:ascii="Arial" w:hAnsi="Arial"/>
          <w:sz w:val="22"/>
          <w:szCs w:val="20"/>
        </w:rPr>
      </w:pPr>
      <w:r w:rsidRPr="0033072A">
        <w:rPr>
          <w:rFonts w:ascii="Arial" w:hAnsi="Arial"/>
          <w:sz w:val="22"/>
          <w:szCs w:val="20"/>
        </w:rPr>
        <w:t xml:space="preserve">Heute kennt man Apfelwein als typisch hessische Spezialität, Kernabsatzgebiete sind Frankfurt und das Rhein-Main-Gebiet. Das war nicht immer so. Im Mittelalter herrschte in Frankfurt noch der klassische Weinbau vor. Erst im 16. Jahrhundert entwickelten sich die Stadt und die Region zum Zentrum der Apfelweinherstellung. Apfelwein gewann an Popularität, nachdem der Rat der Stadt die Errichtung neuer </w:t>
      </w:r>
      <w:proofErr w:type="spellStart"/>
      <w:r w:rsidRPr="0033072A">
        <w:rPr>
          <w:rFonts w:ascii="Arial" w:hAnsi="Arial"/>
          <w:sz w:val="22"/>
          <w:szCs w:val="20"/>
        </w:rPr>
        <w:t>Rebanlagen</w:t>
      </w:r>
      <w:proofErr w:type="spellEnd"/>
      <w:r w:rsidRPr="0033072A">
        <w:rPr>
          <w:rFonts w:ascii="Arial" w:hAnsi="Arial"/>
          <w:sz w:val="22"/>
          <w:szCs w:val="20"/>
        </w:rPr>
        <w:t xml:space="preserve"> verbot. </w:t>
      </w:r>
      <w:proofErr w:type="spellStart"/>
      <w:r w:rsidRPr="0033072A">
        <w:rPr>
          <w:rFonts w:ascii="Arial" w:hAnsi="Arial"/>
          <w:sz w:val="22"/>
          <w:szCs w:val="20"/>
        </w:rPr>
        <w:t>Rebkrankheiten</w:t>
      </w:r>
      <w:proofErr w:type="spellEnd"/>
      <w:r w:rsidRPr="0033072A">
        <w:rPr>
          <w:rFonts w:ascii="Arial" w:hAnsi="Arial"/>
          <w:sz w:val="22"/>
          <w:szCs w:val="20"/>
        </w:rPr>
        <w:t xml:space="preserve"> und Missernten sollen der Grund gewesen sein. Der Weinbau litt unter einer allmählich fortschreitenden Klimaverschlechterung und schließlich </w:t>
      </w:r>
      <w:proofErr w:type="gramStart"/>
      <w:r w:rsidRPr="0033072A">
        <w:rPr>
          <w:rFonts w:ascii="Arial" w:hAnsi="Arial"/>
          <w:sz w:val="22"/>
          <w:szCs w:val="20"/>
        </w:rPr>
        <w:t>den</w:t>
      </w:r>
      <w:proofErr w:type="gramEnd"/>
      <w:r w:rsidRPr="0033072A">
        <w:rPr>
          <w:rFonts w:ascii="Arial" w:hAnsi="Arial"/>
          <w:sz w:val="22"/>
          <w:szCs w:val="20"/>
        </w:rPr>
        <w:t xml:space="preserve"> Folgen des 30jährigen Krieges. So wurde statt Wein mehr und mehr Obst angebaut und man begann, zunächst für den Eigenbedarf, Apfelwein zu keltern. Später wurde das erfrischende Getränk in sogenannten Heckenwirtschaften auch für andere ausgeschenkt. Aus diesen Heckenwirtschaften entstanden Gastbetriebe mit eigener </w:t>
      </w:r>
      <w:proofErr w:type="spellStart"/>
      <w:r w:rsidRPr="0033072A">
        <w:rPr>
          <w:rFonts w:ascii="Arial" w:hAnsi="Arial"/>
          <w:sz w:val="22"/>
          <w:szCs w:val="20"/>
        </w:rPr>
        <w:t>Kelterung</w:t>
      </w:r>
      <w:proofErr w:type="spellEnd"/>
      <w:r w:rsidRPr="0033072A">
        <w:rPr>
          <w:rFonts w:ascii="Arial" w:hAnsi="Arial"/>
          <w:sz w:val="22"/>
          <w:szCs w:val="20"/>
        </w:rPr>
        <w:t xml:space="preserve">. Mitte des 18. Jahrhunderts sollen in Frankfurt Sachsenhausen bereits eine </w:t>
      </w:r>
      <w:proofErr w:type="gramStart"/>
      <w:r w:rsidRPr="0033072A">
        <w:rPr>
          <w:rFonts w:ascii="Arial" w:hAnsi="Arial"/>
          <w:sz w:val="22"/>
          <w:szCs w:val="20"/>
        </w:rPr>
        <w:t>Millionen</w:t>
      </w:r>
      <w:proofErr w:type="gramEnd"/>
      <w:r w:rsidRPr="0033072A">
        <w:rPr>
          <w:rFonts w:ascii="Arial" w:hAnsi="Arial"/>
          <w:sz w:val="22"/>
          <w:szCs w:val="20"/>
        </w:rPr>
        <w:t xml:space="preserve"> Liter Apfelwein pro Jahr gezapft worden sein. In Sachsenhausen wie in anderen umliegenden Orten entwickelte sich eine eigenständige Apfelweingastronomie. Mit dem öffentlichen Ausschank wuchs die Beliebtheit in Frankfurt und Umgebung. Apfelwein mauserte sich zum hessischen „Nationalgetränk“.</w:t>
      </w:r>
    </w:p>
    <w:p w:rsidR="0033072A" w:rsidRPr="0033072A" w:rsidRDefault="0033072A" w:rsidP="0033072A">
      <w:pPr>
        <w:spacing w:line="360" w:lineRule="auto"/>
        <w:jc w:val="both"/>
        <w:rPr>
          <w:rFonts w:ascii="Arial" w:hAnsi="Arial"/>
          <w:sz w:val="22"/>
          <w:szCs w:val="20"/>
        </w:rPr>
      </w:pPr>
    </w:p>
    <w:p w:rsidR="0033072A" w:rsidRPr="0033072A" w:rsidRDefault="0033072A" w:rsidP="0033072A">
      <w:pPr>
        <w:spacing w:line="360" w:lineRule="auto"/>
        <w:jc w:val="both"/>
        <w:rPr>
          <w:rFonts w:ascii="Arial" w:hAnsi="Arial"/>
          <w:b/>
          <w:bCs/>
          <w:sz w:val="22"/>
          <w:szCs w:val="20"/>
        </w:rPr>
      </w:pPr>
      <w:r w:rsidRPr="0033072A">
        <w:rPr>
          <w:rFonts w:ascii="Arial" w:hAnsi="Arial"/>
          <w:b/>
          <w:bCs/>
          <w:sz w:val="22"/>
          <w:szCs w:val="20"/>
        </w:rPr>
        <w:t>Gelebte Apfelweinkultur – Das „</w:t>
      </w:r>
      <w:proofErr w:type="spellStart"/>
      <w:r w:rsidRPr="0033072A">
        <w:rPr>
          <w:rFonts w:ascii="Arial" w:hAnsi="Arial"/>
          <w:b/>
          <w:bCs/>
          <w:sz w:val="22"/>
          <w:szCs w:val="20"/>
        </w:rPr>
        <w:t>Stöffche</w:t>
      </w:r>
      <w:proofErr w:type="spellEnd"/>
      <w:r w:rsidRPr="0033072A">
        <w:rPr>
          <w:rFonts w:ascii="Arial" w:hAnsi="Arial"/>
          <w:b/>
          <w:bCs/>
          <w:sz w:val="22"/>
          <w:szCs w:val="20"/>
        </w:rPr>
        <w:t>“ vereint Tradition und Zeitgeist</w:t>
      </w:r>
    </w:p>
    <w:p w:rsidR="0033072A" w:rsidRPr="0033072A" w:rsidRDefault="0033072A" w:rsidP="0033072A">
      <w:pPr>
        <w:spacing w:line="276" w:lineRule="auto"/>
        <w:jc w:val="both"/>
        <w:rPr>
          <w:rFonts w:ascii="Arial" w:hAnsi="Arial"/>
          <w:color w:val="000000"/>
          <w:sz w:val="22"/>
          <w:szCs w:val="20"/>
        </w:rPr>
      </w:pPr>
      <w:r w:rsidRPr="0033072A">
        <w:rPr>
          <w:rFonts w:ascii="Arial" w:hAnsi="Arial"/>
          <w:sz w:val="22"/>
          <w:szCs w:val="20"/>
        </w:rPr>
        <w:t>Im Heimatland des „</w:t>
      </w:r>
      <w:proofErr w:type="spellStart"/>
      <w:r w:rsidRPr="0033072A">
        <w:rPr>
          <w:rFonts w:ascii="Arial" w:hAnsi="Arial"/>
          <w:sz w:val="22"/>
          <w:szCs w:val="20"/>
        </w:rPr>
        <w:t>Ebbelwoi</w:t>
      </w:r>
      <w:proofErr w:type="spellEnd"/>
      <w:r w:rsidRPr="0033072A">
        <w:rPr>
          <w:rFonts w:ascii="Arial" w:hAnsi="Arial"/>
          <w:sz w:val="22"/>
          <w:szCs w:val="20"/>
        </w:rPr>
        <w:t xml:space="preserve">“ gibt es heute </w:t>
      </w:r>
      <w:r w:rsidR="00211D7F">
        <w:rPr>
          <w:rFonts w:ascii="Arial" w:hAnsi="Arial"/>
          <w:sz w:val="22"/>
          <w:szCs w:val="20"/>
        </w:rPr>
        <w:t>36</w:t>
      </w:r>
      <w:r w:rsidRPr="0033072A">
        <w:rPr>
          <w:rFonts w:ascii="Arial" w:hAnsi="Arial"/>
          <w:sz w:val="22"/>
          <w:szCs w:val="20"/>
        </w:rPr>
        <w:t xml:space="preserve"> Keltereien, die im Verband der </w:t>
      </w:r>
      <w:r w:rsidR="00211D7F">
        <w:rPr>
          <w:rFonts w:ascii="Arial" w:hAnsi="Arial"/>
          <w:sz w:val="22"/>
          <w:szCs w:val="20"/>
        </w:rPr>
        <w:t xml:space="preserve">Hessischen </w:t>
      </w:r>
      <w:r w:rsidRPr="0033072A">
        <w:rPr>
          <w:rFonts w:ascii="Arial" w:hAnsi="Arial"/>
          <w:sz w:val="22"/>
          <w:szCs w:val="20"/>
        </w:rPr>
        <w:t>Apfelwein</w:t>
      </w:r>
      <w:r w:rsidR="00211D7F">
        <w:rPr>
          <w:rFonts w:ascii="Arial" w:hAnsi="Arial"/>
          <w:sz w:val="22"/>
          <w:szCs w:val="20"/>
        </w:rPr>
        <w:t xml:space="preserve">- und Fruchtsaft-Keltereien </w:t>
      </w:r>
      <w:r w:rsidRPr="0033072A">
        <w:rPr>
          <w:rFonts w:ascii="Arial" w:hAnsi="Arial"/>
          <w:sz w:val="22"/>
          <w:szCs w:val="20"/>
        </w:rPr>
        <w:t>organisiert sind. Die großen unter ihnen vermarkten die hessische Spezialität im gesamten Bundesgebiet. Trotzdem hat Apfelwein in seiner Heimat nach wie vor die meisten Liebhaber</w:t>
      </w:r>
      <w:r w:rsidRPr="0033072A">
        <w:rPr>
          <w:rFonts w:ascii="Arial" w:hAnsi="Arial"/>
          <w:color w:val="000000"/>
          <w:sz w:val="22"/>
          <w:szCs w:val="20"/>
        </w:rPr>
        <w:t xml:space="preserve">. Dort liegt der </w:t>
      </w:r>
      <w:r w:rsidR="00211D7F">
        <w:rPr>
          <w:rFonts w:ascii="Arial" w:hAnsi="Arial"/>
          <w:color w:val="000000"/>
          <w:sz w:val="22"/>
          <w:szCs w:val="20"/>
        </w:rPr>
        <w:t xml:space="preserve">durchschnittliche jährliche </w:t>
      </w:r>
      <w:r w:rsidRPr="0033072A">
        <w:rPr>
          <w:rFonts w:ascii="Arial" w:hAnsi="Arial"/>
          <w:color w:val="000000"/>
          <w:sz w:val="22"/>
          <w:szCs w:val="20"/>
        </w:rPr>
        <w:t xml:space="preserve">Pro-Kopf-Verbrauch </w:t>
      </w:r>
      <w:r w:rsidR="00211D7F">
        <w:rPr>
          <w:rFonts w:ascii="Arial" w:hAnsi="Arial"/>
          <w:color w:val="000000"/>
          <w:sz w:val="22"/>
          <w:szCs w:val="20"/>
        </w:rPr>
        <w:t>gut</w:t>
      </w:r>
      <w:r w:rsidRPr="0033072A">
        <w:rPr>
          <w:rFonts w:ascii="Arial" w:hAnsi="Arial"/>
          <w:color w:val="000000"/>
          <w:sz w:val="22"/>
          <w:szCs w:val="20"/>
        </w:rPr>
        <w:t xml:space="preserve"> zehn Mal so hoch wie im gesamten Bundesgebiet (</w:t>
      </w:r>
      <w:r w:rsidR="00111690">
        <w:rPr>
          <w:rFonts w:ascii="Arial" w:hAnsi="Arial"/>
          <w:color w:val="000000"/>
          <w:sz w:val="22"/>
          <w:szCs w:val="20"/>
        </w:rPr>
        <w:t>202</w:t>
      </w:r>
      <w:r w:rsidR="00211D7F">
        <w:rPr>
          <w:rFonts w:ascii="Arial" w:hAnsi="Arial"/>
          <w:color w:val="000000"/>
          <w:sz w:val="22"/>
          <w:szCs w:val="20"/>
        </w:rPr>
        <w:t>1</w:t>
      </w:r>
      <w:r w:rsidRPr="0033072A">
        <w:rPr>
          <w:rFonts w:ascii="Arial" w:hAnsi="Arial"/>
          <w:color w:val="000000"/>
          <w:sz w:val="22"/>
          <w:szCs w:val="20"/>
        </w:rPr>
        <w:t xml:space="preserve">: </w:t>
      </w:r>
      <w:r w:rsidR="00111690">
        <w:rPr>
          <w:rFonts w:ascii="Arial" w:hAnsi="Arial"/>
          <w:color w:val="000000"/>
          <w:sz w:val="22"/>
          <w:szCs w:val="20"/>
        </w:rPr>
        <w:t xml:space="preserve">ca. </w:t>
      </w:r>
      <w:r w:rsidRPr="0033072A">
        <w:rPr>
          <w:rFonts w:ascii="Arial" w:hAnsi="Arial"/>
          <w:color w:val="000000"/>
          <w:sz w:val="22"/>
          <w:szCs w:val="20"/>
        </w:rPr>
        <w:t>0,</w:t>
      </w:r>
      <w:r w:rsidR="00211D7F">
        <w:rPr>
          <w:rFonts w:ascii="Arial" w:hAnsi="Arial"/>
          <w:color w:val="000000"/>
          <w:sz w:val="22"/>
          <w:szCs w:val="20"/>
        </w:rPr>
        <w:t>54</w:t>
      </w:r>
      <w:r w:rsidRPr="0033072A">
        <w:rPr>
          <w:rFonts w:ascii="Arial" w:hAnsi="Arial"/>
          <w:color w:val="000000"/>
          <w:sz w:val="22"/>
          <w:szCs w:val="20"/>
        </w:rPr>
        <w:t xml:space="preserve"> Liter). </w:t>
      </w:r>
    </w:p>
    <w:p w:rsidR="0033072A" w:rsidRPr="0033072A" w:rsidRDefault="0033072A" w:rsidP="0033072A">
      <w:pPr>
        <w:spacing w:line="360" w:lineRule="auto"/>
        <w:jc w:val="both"/>
        <w:rPr>
          <w:rFonts w:ascii="Arial" w:hAnsi="Arial"/>
          <w:sz w:val="22"/>
          <w:szCs w:val="20"/>
        </w:rPr>
      </w:pPr>
    </w:p>
    <w:p w:rsidR="0033072A" w:rsidRPr="0033072A" w:rsidRDefault="0033072A" w:rsidP="0033072A">
      <w:pPr>
        <w:spacing w:line="276" w:lineRule="auto"/>
        <w:jc w:val="both"/>
        <w:rPr>
          <w:rFonts w:ascii="Arial" w:hAnsi="Arial"/>
          <w:sz w:val="22"/>
          <w:szCs w:val="20"/>
        </w:rPr>
      </w:pPr>
    </w:p>
    <w:p w:rsidR="0033072A" w:rsidRPr="0033072A" w:rsidRDefault="0033072A" w:rsidP="0033072A">
      <w:pPr>
        <w:spacing w:line="276" w:lineRule="auto"/>
        <w:jc w:val="both"/>
        <w:rPr>
          <w:rFonts w:ascii="Arial" w:hAnsi="Arial"/>
          <w:sz w:val="22"/>
          <w:szCs w:val="20"/>
        </w:rPr>
      </w:pPr>
      <w:r w:rsidRPr="0033072A">
        <w:rPr>
          <w:rFonts w:ascii="Arial" w:hAnsi="Arial"/>
          <w:sz w:val="22"/>
          <w:szCs w:val="20"/>
        </w:rPr>
        <w:t xml:space="preserve">In Hessen wird Apfelweinkultur gelebt. Der </w:t>
      </w:r>
      <w:proofErr w:type="spellStart"/>
      <w:r w:rsidRPr="0033072A">
        <w:rPr>
          <w:rFonts w:ascii="Arial" w:hAnsi="Arial"/>
          <w:sz w:val="22"/>
          <w:szCs w:val="20"/>
        </w:rPr>
        <w:t>Bembel</w:t>
      </w:r>
      <w:proofErr w:type="spellEnd"/>
      <w:r w:rsidRPr="0033072A">
        <w:rPr>
          <w:rFonts w:ascii="Arial" w:hAnsi="Arial"/>
          <w:sz w:val="22"/>
          <w:szCs w:val="20"/>
        </w:rPr>
        <w:t xml:space="preserve"> und das typische </w:t>
      </w:r>
      <w:proofErr w:type="spellStart"/>
      <w:r w:rsidRPr="0033072A">
        <w:rPr>
          <w:rFonts w:ascii="Arial" w:hAnsi="Arial"/>
          <w:sz w:val="22"/>
          <w:szCs w:val="20"/>
        </w:rPr>
        <w:t>Rautenglas</w:t>
      </w:r>
      <w:proofErr w:type="spellEnd"/>
      <w:r w:rsidRPr="0033072A">
        <w:rPr>
          <w:rFonts w:ascii="Arial" w:hAnsi="Arial"/>
          <w:sz w:val="22"/>
          <w:szCs w:val="20"/>
        </w:rPr>
        <w:t xml:space="preserve"> („das Gerippte“) stehen für die gemütliche, traditionelle Seite des Apfelweins. Doch das „</w:t>
      </w:r>
      <w:proofErr w:type="spellStart"/>
      <w:r w:rsidRPr="0033072A">
        <w:rPr>
          <w:rFonts w:ascii="Arial" w:hAnsi="Arial"/>
          <w:sz w:val="22"/>
          <w:szCs w:val="20"/>
        </w:rPr>
        <w:t>Stöffche</w:t>
      </w:r>
      <w:proofErr w:type="spellEnd"/>
      <w:r w:rsidRPr="0033072A">
        <w:rPr>
          <w:rFonts w:ascii="Arial" w:hAnsi="Arial"/>
          <w:sz w:val="22"/>
          <w:szCs w:val="20"/>
        </w:rPr>
        <w:t>“ kann auch anders, z.B. mit Apfelwein Rosé</w:t>
      </w:r>
      <w:r w:rsidR="00211D7F">
        <w:rPr>
          <w:rFonts w:ascii="Arial" w:hAnsi="Arial"/>
          <w:sz w:val="22"/>
          <w:szCs w:val="20"/>
        </w:rPr>
        <w:t xml:space="preserve">, </w:t>
      </w:r>
      <w:proofErr w:type="spellStart"/>
      <w:r w:rsidR="00211D7F">
        <w:rPr>
          <w:rFonts w:ascii="Arial" w:hAnsi="Arial"/>
          <w:sz w:val="22"/>
          <w:szCs w:val="20"/>
        </w:rPr>
        <w:t>Cider</w:t>
      </w:r>
      <w:proofErr w:type="spellEnd"/>
      <w:r w:rsidR="00211D7F">
        <w:rPr>
          <w:rFonts w:ascii="Arial" w:hAnsi="Arial"/>
          <w:sz w:val="22"/>
          <w:szCs w:val="20"/>
        </w:rPr>
        <w:t xml:space="preserve"> und anderen Getränken auf Apfelwein-Basis</w:t>
      </w:r>
      <w:r w:rsidRPr="0033072A">
        <w:rPr>
          <w:rFonts w:ascii="Arial" w:hAnsi="Arial"/>
          <w:sz w:val="22"/>
          <w:szCs w:val="20"/>
        </w:rPr>
        <w:t>. Sie präsentieren sich trendgerecht in 0,33 l-Flaschen und gehören mit ihrem modernen Look auch in der Szenegastronomie dazu. Außerdem wird Apfelwein inzwischen von einigen Keltereien auch in Dosen angeboten. Ob traditionell oder innovativ – heutzutage finden beide Aspekte des Getränks ihre Fans in allen Altersgruppen.</w:t>
      </w:r>
    </w:p>
    <w:p w:rsidR="0033072A" w:rsidRPr="0033072A" w:rsidRDefault="0033072A" w:rsidP="0033072A">
      <w:pPr>
        <w:spacing w:line="360" w:lineRule="auto"/>
        <w:jc w:val="both"/>
        <w:rPr>
          <w:rFonts w:ascii="Arial" w:hAnsi="Arial"/>
          <w:sz w:val="22"/>
          <w:szCs w:val="20"/>
        </w:rPr>
      </w:pPr>
    </w:p>
    <w:p w:rsidR="0033072A" w:rsidRPr="0033072A" w:rsidRDefault="0033072A" w:rsidP="0033072A">
      <w:pPr>
        <w:spacing w:line="360" w:lineRule="auto"/>
        <w:jc w:val="both"/>
        <w:rPr>
          <w:rFonts w:ascii="Arial" w:hAnsi="Arial"/>
          <w:sz w:val="22"/>
          <w:szCs w:val="20"/>
        </w:rPr>
      </w:pPr>
      <w:r w:rsidRPr="0033072A">
        <w:rPr>
          <w:rFonts w:ascii="Arial" w:hAnsi="Arial"/>
          <w:sz w:val="22"/>
          <w:szCs w:val="20"/>
        </w:rPr>
        <w:t>Stand: 0</w:t>
      </w:r>
      <w:r w:rsidR="00211D7F">
        <w:rPr>
          <w:rFonts w:ascii="Arial" w:hAnsi="Arial"/>
          <w:sz w:val="22"/>
          <w:szCs w:val="20"/>
        </w:rPr>
        <w:t>6</w:t>
      </w:r>
      <w:r w:rsidRPr="0033072A">
        <w:rPr>
          <w:rFonts w:ascii="Arial" w:hAnsi="Arial"/>
          <w:sz w:val="22"/>
          <w:szCs w:val="20"/>
        </w:rPr>
        <w:t>/20</w:t>
      </w:r>
      <w:r w:rsidR="00EB089D">
        <w:rPr>
          <w:rFonts w:ascii="Arial" w:hAnsi="Arial"/>
          <w:sz w:val="22"/>
          <w:szCs w:val="20"/>
        </w:rPr>
        <w:t>2</w:t>
      </w:r>
      <w:r w:rsidR="005B5609">
        <w:rPr>
          <w:rFonts w:ascii="Arial" w:hAnsi="Arial"/>
          <w:sz w:val="22"/>
          <w:szCs w:val="20"/>
        </w:rPr>
        <w:t>4</w:t>
      </w:r>
    </w:p>
    <w:p w:rsidR="00AE2839" w:rsidRDefault="00AE2839" w:rsidP="00AE2839">
      <w:pPr>
        <w:pStyle w:val="Textkrper2"/>
      </w:pPr>
    </w:p>
    <w:p w:rsidR="00AE2839" w:rsidRDefault="00AE2839" w:rsidP="00AE2839">
      <w:pPr>
        <w:pStyle w:val="Textkrper2"/>
        <w:jc w:val="both"/>
        <w:rPr>
          <w:b/>
          <w:bCs/>
          <w:sz w:val="20"/>
        </w:rPr>
      </w:pPr>
      <w:r>
        <w:rPr>
          <w:b/>
          <w:bCs/>
          <w:sz w:val="20"/>
        </w:rPr>
        <w:t>Der Verband der deutschen Fruchtwein- und Fruchtschaumwein-Industrie e.V. (</w:t>
      </w:r>
      <w:proofErr w:type="spellStart"/>
      <w:r>
        <w:rPr>
          <w:b/>
          <w:bCs/>
          <w:sz w:val="20"/>
        </w:rPr>
        <w:t>VdFw</w:t>
      </w:r>
      <w:proofErr w:type="spellEnd"/>
      <w:r>
        <w:rPr>
          <w:b/>
          <w:bCs/>
          <w:sz w:val="20"/>
        </w:rPr>
        <w:t>)</w:t>
      </w:r>
    </w:p>
    <w:p w:rsidR="0003579B" w:rsidRPr="00A67EBB" w:rsidRDefault="0003579B" w:rsidP="0003579B">
      <w:pPr>
        <w:pStyle w:val="Textkrper2"/>
        <w:spacing w:line="240" w:lineRule="auto"/>
        <w:jc w:val="both"/>
        <w:rPr>
          <w:sz w:val="18"/>
          <w:szCs w:val="18"/>
        </w:rPr>
      </w:pPr>
      <w:r>
        <w:rPr>
          <w:rFonts w:cs="Arial"/>
          <w:sz w:val="18"/>
          <w:szCs w:val="18"/>
        </w:rPr>
        <w:t xml:space="preserve">Der </w:t>
      </w:r>
      <w:proofErr w:type="spellStart"/>
      <w:r>
        <w:rPr>
          <w:rFonts w:cs="Arial"/>
          <w:sz w:val="18"/>
          <w:szCs w:val="18"/>
        </w:rPr>
        <w:t>VdFw</w:t>
      </w:r>
      <w:proofErr w:type="spellEnd"/>
      <w:r>
        <w:rPr>
          <w:rFonts w:cs="Arial"/>
          <w:sz w:val="18"/>
          <w:szCs w:val="18"/>
        </w:rPr>
        <w:t xml:space="preserve"> (www.fruchtwein.org) </w:t>
      </w:r>
      <w:r w:rsidRPr="00A67EBB">
        <w:rPr>
          <w:rFonts w:cs="Arial"/>
          <w:sz w:val="18"/>
          <w:szCs w:val="18"/>
        </w:rPr>
        <w:t>ist auf nationaler und internationaler Ebene die zentrale Interessenvertretung</w:t>
      </w:r>
      <w:r>
        <w:rPr>
          <w:rFonts w:cs="Arial"/>
          <w:sz w:val="18"/>
          <w:szCs w:val="18"/>
        </w:rPr>
        <w:br/>
      </w:r>
      <w:r w:rsidRPr="00A67EBB">
        <w:rPr>
          <w:rFonts w:cs="Arial"/>
          <w:sz w:val="18"/>
          <w:szCs w:val="18"/>
        </w:rPr>
        <w:t xml:space="preserve">der Hersteller von Apfelwein, Fruchtwein, Fruchtschaumwein und fruchtweinhaltigen Getränken in Deutschland. Darüber hinaus informiert der 1968 gegründete Verband mit Sitz in Bonn seine Mitglieder in allen aktuellen </w:t>
      </w:r>
      <w:r>
        <w:rPr>
          <w:rFonts w:cs="Arial"/>
          <w:sz w:val="18"/>
          <w:szCs w:val="18"/>
        </w:rPr>
        <w:t>F</w:t>
      </w:r>
      <w:r w:rsidRPr="00A67EBB">
        <w:rPr>
          <w:rFonts w:cs="Arial"/>
          <w:sz w:val="18"/>
          <w:szCs w:val="18"/>
        </w:rPr>
        <w:t>ragen. In seiner Ausschussarbeit befasst er sich insbesondere mit wissenschaftlich-technischen, lebensmittel- und wettbewerbsrechtlichen sowie in</w:t>
      </w:r>
      <w:r>
        <w:rPr>
          <w:rFonts w:cs="Arial"/>
          <w:sz w:val="18"/>
          <w:szCs w:val="18"/>
        </w:rPr>
        <w:t xml:space="preserve">ternationalen Themenstellungen. </w:t>
      </w:r>
      <w:r w:rsidRPr="00A67EBB">
        <w:rPr>
          <w:rFonts w:cs="Arial"/>
          <w:sz w:val="18"/>
          <w:szCs w:val="18"/>
        </w:rPr>
        <w:t xml:space="preserve">Der </w:t>
      </w:r>
      <w:proofErr w:type="spellStart"/>
      <w:r w:rsidRPr="00A67EBB">
        <w:rPr>
          <w:rFonts w:cs="Arial"/>
          <w:sz w:val="18"/>
          <w:szCs w:val="18"/>
        </w:rPr>
        <w:t>VdFw</w:t>
      </w:r>
      <w:proofErr w:type="spellEnd"/>
      <w:r w:rsidRPr="00A67EBB">
        <w:rPr>
          <w:rFonts w:cs="Arial"/>
          <w:sz w:val="18"/>
          <w:szCs w:val="18"/>
        </w:rPr>
        <w:t xml:space="preserve"> hat heute </w:t>
      </w:r>
      <w:r>
        <w:rPr>
          <w:rFonts w:cs="Arial"/>
          <w:sz w:val="18"/>
          <w:szCs w:val="18"/>
        </w:rPr>
        <w:t>3</w:t>
      </w:r>
      <w:r w:rsidR="005B5609">
        <w:rPr>
          <w:rFonts w:cs="Arial"/>
          <w:sz w:val="18"/>
          <w:szCs w:val="18"/>
        </w:rPr>
        <w:t>3</w:t>
      </w:r>
      <w:r w:rsidRPr="00A67EBB">
        <w:rPr>
          <w:rFonts w:cs="Arial"/>
          <w:sz w:val="18"/>
          <w:szCs w:val="18"/>
        </w:rPr>
        <w:t xml:space="preserve"> Direktmitglieder und </w:t>
      </w:r>
      <w:r w:rsidR="005B5609">
        <w:rPr>
          <w:rFonts w:cs="Arial"/>
          <w:sz w:val="18"/>
          <w:szCs w:val="18"/>
        </w:rPr>
        <w:t>94</w:t>
      </w:r>
      <w:bookmarkStart w:id="0" w:name="_GoBack"/>
      <w:bookmarkEnd w:id="0"/>
      <w:r>
        <w:rPr>
          <w:rFonts w:cs="Arial"/>
          <w:sz w:val="18"/>
          <w:szCs w:val="18"/>
        </w:rPr>
        <w:t xml:space="preserve"> weitere Apfel-/Fruchtwein herstellende Mitgliedsbetriebe, </w:t>
      </w:r>
      <w:r w:rsidRPr="00A67EBB">
        <w:rPr>
          <w:rFonts w:cs="Arial"/>
          <w:sz w:val="18"/>
          <w:szCs w:val="18"/>
        </w:rPr>
        <w:t>d</w:t>
      </w:r>
      <w:r>
        <w:rPr>
          <w:rFonts w:cs="Arial"/>
          <w:sz w:val="18"/>
          <w:szCs w:val="18"/>
        </w:rPr>
        <w:t xml:space="preserve">ie über die </w:t>
      </w:r>
      <w:proofErr w:type="spellStart"/>
      <w:r>
        <w:rPr>
          <w:rFonts w:cs="Arial"/>
          <w:sz w:val="18"/>
          <w:szCs w:val="18"/>
        </w:rPr>
        <w:t>VdFw</w:t>
      </w:r>
      <w:proofErr w:type="spellEnd"/>
      <w:r>
        <w:rPr>
          <w:rFonts w:cs="Arial"/>
          <w:sz w:val="18"/>
          <w:szCs w:val="18"/>
        </w:rPr>
        <w:t xml:space="preserve">-Landesverbände </w:t>
      </w:r>
      <w:r w:rsidRPr="00A67EBB">
        <w:rPr>
          <w:rFonts w:cs="Arial"/>
          <w:sz w:val="18"/>
          <w:szCs w:val="18"/>
        </w:rPr>
        <w:t>Hessen, Bayern</w:t>
      </w:r>
      <w:r>
        <w:rPr>
          <w:rFonts w:cs="Arial"/>
          <w:sz w:val="18"/>
          <w:szCs w:val="18"/>
        </w:rPr>
        <w:t xml:space="preserve"> und </w:t>
      </w:r>
      <w:r w:rsidRPr="00A67EBB">
        <w:rPr>
          <w:rFonts w:cs="Arial"/>
          <w:sz w:val="18"/>
          <w:szCs w:val="18"/>
        </w:rPr>
        <w:t xml:space="preserve">Sachsen angeschlossen sind. Der </w:t>
      </w:r>
      <w:proofErr w:type="spellStart"/>
      <w:r w:rsidRPr="00A67EBB">
        <w:rPr>
          <w:rFonts w:cs="Arial"/>
          <w:sz w:val="18"/>
          <w:szCs w:val="18"/>
        </w:rPr>
        <w:t>V</w:t>
      </w:r>
      <w:r>
        <w:rPr>
          <w:rFonts w:cs="Arial"/>
          <w:sz w:val="18"/>
          <w:szCs w:val="18"/>
        </w:rPr>
        <w:t>dFw</w:t>
      </w:r>
      <w:proofErr w:type="spellEnd"/>
      <w:r>
        <w:rPr>
          <w:rFonts w:cs="Arial"/>
          <w:sz w:val="18"/>
          <w:szCs w:val="18"/>
        </w:rPr>
        <w:t xml:space="preserve"> ist Mitglied der European </w:t>
      </w:r>
      <w:proofErr w:type="spellStart"/>
      <w:r>
        <w:rPr>
          <w:rFonts w:cs="Arial"/>
          <w:sz w:val="18"/>
          <w:szCs w:val="18"/>
        </w:rPr>
        <w:t>Cider</w:t>
      </w:r>
      <w:proofErr w:type="spellEnd"/>
      <w:r>
        <w:rPr>
          <w:rFonts w:cs="Arial"/>
          <w:sz w:val="18"/>
          <w:szCs w:val="18"/>
        </w:rPr>
        <w:t xml:space="preserve"> </w:t>
      </w:r>
      <w:proofErr w:type="spellStart"/>
      <w:r>
        <w:rPr>
          <w:rFonts w:cs="Arial"/>
          <w:sz w:val="18"/>
          <w:szCs w:val="18"/>
        </w:rPr>
        <w:t>and</w:t>
      </w:r>
      <w:proofErr w:type="spellEnd"/>
      <w:r>
        <w:rPr>
          <w:rFonts w:cs="Arial"/>
          <w:sz w:val="18"/>
          <w:szCs w:val="18"/>
        </w:rPr>
        <w:t xml:space="preserve"> </w:t>
      </w:r>
      <w:proofErr w:type="spellStart"/>
      <w:r>
        <w:rPr>
          <w:rFonts w:cs="Arial"/>
          <w:sz w:val="18"/>
          <w:szCs w:val="18"/>
        </w:rPr>
        <w:t>Fruit</w:t>
      </w:r>
      <w:proofErr w:type="spellEnd"/>
      <w:r>
        <w:rPr>
          <w:rFonts w:cs="Arial"/>
          <w:sz w:val="18"/>
          <w:szCs w:val="18"/>
        </w:rPr>
        <w:t xml:space="preserve"> </w:t>
      </w:r>
      <w:proofErr w:type="spellStart"/>
      <w:r>
        <w:rPr>
          <w:rFonts w:cs="Arial"/>
          <w:sz w:val="18"/>
          <w:szCs w:val="18"/>
        </w:rPr>
        <w:t>Wine</w:t>
      </w:r>
      <w:proofErr w:type="spellEnd"/>
      <w:r>
        <w:rPr>
          <w:rFonts w:cs="Arial"/>
          <w:sz w:val="18"/>
          <w:szCs w:val="18"/>
        </w:rPr>
        <w:t xml:space="preserve"> </w:t>
      </w:r>
      <w:proofErr w:type="spellStart"/>
      <w:r>
        <w:rPr>
          <w:rFonts w:cs="Arial"/>
          <w:sz w:val="18"/>
          <w:szCs w:val="18"/>
        </w:rPr>
        <w:t>Association</w:t>
      </w:r>
      <w:proofErr w:type="spellEnd"/>
      <w:r>
        <w:rPr>
          <w:rFonts w:cs="Arial"/>
          <w:sz w:val="18"/>
          <w:szCs w:val="18"/>
        </w:rPr>
        <w:t xml:space="preserve"> (AICV)</w:t>
      </w:r>
      <w:r w:rsidRPr="00A67EBB">
        <w:rPr>
          <w:rFonts w:cs="Arial"/>
          <w:sz w:val="18"/>
          <w:szCs w:val="18"/>
        </w:rPr>
        <w:t xml:space="preserve">, Brüssel, der EU-Organisation der Hersteller von Obst- und Fruchtwein, </w:t>
      </w:r>
      <w:proofErr w:type="spellStart"/>
      <w:r w:rsidRPr="00A67EBB">
        <w:rPr>
          <w:rFonts w:cs="Arial"/>
          <w:sz w:val="18"/>
          <w:szCs w:val="18"/>
        </w:rPr>
        <w:t>Cider</w:t>
      </w:r>
      <w:proofErr w:type="spellEnd"/>
      <w:r w:rsidRPr="00A67EBB">
        <w:rPr>
          <w:rFonts w:cs="Arial"/>
          <w:sz w:val="18"/>
          <w:szCs w:val="18"/>
        </w:rPr>
        <w:t xml:space="preserve">, Cidre, Fruchtschaumwein und </w:t>
      </w:r>
      <w:r>
        <w:rPr>
          <w:rFonts w:cs="Arial"/>
          <w:sz w:val="18"/>
          <w:szCs w:val="18"/>
        </w:rPr>
        <w:t>daraus hergestellten</w:t>
      </w:r>
      <w:r w:rsidRPr="00A67EBB">
        <w:rPr>
          <w:rFonts w:cs="Arial"/>
          <w:sz w:val="18"/>
          <w:szCs w:val="18"/>
        </w:rPr>
        <w:t xml:space="preserve"> Erzeugnissen (www.aicv.org). </w:t>
      </w:r>
    </w:p>
    <w:p w:rsidR="00AE2839" w:rsidRDefault="00AE2839" w:rsidP="00AE2839">
      <w:pPr>
        <w:pStyle w:val="Textkrper2"/>
        <w:spacing w:line="240" w:lineRule="auto"/>
        <w:jc w:val="both"/>
        <w:rPr>
          <w:sz w:val="20"/>
        </w:rPr>
      </w:pPr>
    </w:p>
    <w:p w:rsidR="00AE2839" w:rsidRDefault="00AE2839" w:rsidP="00AE2839">
      <w:pPr>
        <w:pStyle w:val="Textkrper3"/>
        <w:jc w:val="left"/>
        <w:rPr>
          <w:b/>
          <w:bCs/>
        </w:rPr>
      </w:pPr>
    </w:p>
    <w:p w:rsidR="00AE2839" w:rsidRDefault="00AE2839" w:rsidP="00AE2839">
      <w:pPr>
        <w:pStyle w:val="Textkrper3"/>
        <w:jc w:val="left"/>
        <w:rPr>
          <w:b/>
          <w:bCs/>
        </w:rPr>
      </w:pPr>
      <w:r>
        <w:rPr>
          <w:b/>
          <w:bCs/>
        </w:rPr>
        <w:t>Weitere Informationen erhalten Sie unter www.fruchtwein.org</w:t>
      </w:r>
    </w:p>
    <w:p w:rsidR="00AE2839" w:rsidRDefault="00AE2839" w:rsidP="00AE2839">
      <w:pPr>
        <w:rPr>
          <w:rFonts w:ascii="Arial" w:hAnsi="Arial"/>
          <w:b/>
        </w:rPr>
      </w:pPr>
    </w:p>
    <w:p w:rsidR="00AE2839" w:rsidRPr="00AD3F49" w:rsidRDefault="00AE2839" w:rsidP="00AE2839">
      <w:pPr>
        <w:spacing w:line="276" w:lineRule="auto"/>
        <w:rPr>
          <w:rFonts w:ascii="Arial" w:eastAsia="Calibri" w:hAnsi="Arial"/>
          <w:sz w:val="20"/>
          <w:szCs w:val="20"/>
          <w:lang w:eastAsia="en-US"/>
        </w:rPr>
      </w:pPr>
      <w:r w:rsidRPr="00AD3F49">
        <w:rPr>
          <w:rFonts w:ascii="Arial" w:hAnsi="Arial"/>
          <w:b/>
          <w:sz w:val="20"/>
          <w:szCs w:val="20"/>
        </w:rPr>
        <w:t>Ihre Ansprechpartner:</w:t>
      </w:r>
    </w:p>
    <w:p w:rsidR="00AE2839" w:rsidRPr="00AD3F49" w:rsidRDefault="00AE2839" w:rsidP="00AE2839">
      <w:pPr>
        <w:rPr>
          <w:rFonts w:ascii="Arial" w:eastAsia="Calibri" w:hAnsi="Arial"/>
          <w:sz w:val="20"/>
          <w:szCs w:val="20"/>
          <w:lang w:eastAsia="en-US"/>
        </w:rPr>
      </w:pPr>
      <w:r w:rsidRPr="00AD3F49">
        <w:rPr>
          <w:rFonts w:ascii="Arial" w:eastAsia="Calibri" w:hAnsi="Arial"/>
          <w:sz w:val="20"/>
          <w:szCs w:val="20"/>
          <w:lang w:eastAsia="en-US"/>
        </w:rPr>
        <w:t>Verband der deutschen Fruchtwein- und Fruchtschaumwein-Industrie e.V. (</w:t>
      </w:r>
      <w:proofErr w:type="spellStart"/>
      <w:r w:rsidRPr="00AD3F49">
        <w:rPr>
          <w:rFonts w:ascii="Arial" w:eastAsia="Calibri" w:hAnsi="Arial"/>
          <w:sz w:val="20"/>
          <w:szCs w:val="20"/>
          <w:lang w:eastAsia="en-US"/>
        </w:rPr>
        <w:t>VdFw</w:t>
      </w:r>
      <w:proofErr w:type="spellEnd"/>
      <w:r w:rsidRPr="00AD3F49">
        <w:rPr>
          <w:rFonts w:ascii="Arial" w:eastAsia="Calibri" w:hAnsi="Arial"/>
          <w:sz w:val="20"/>
          <w:szCs w:val="20"/>
          <w:lang w:eastAsia="en-US"/>
        </w:rPr>
        <w:t>)</w:t>
      </w:r>
    </w:p>
    <w:p w:rsidR="00AE2839" w:rsidRPr="00AD3F49" w:rsidRDefault="00AE2839" w:rsidP="00AE2839">
      <w:pPr>
        <w:rPr>
          <w:rFonts w:ascii="Arial" w:eastAsia="Calibri" w:hAnsi="Arial"/>
          <w:sz w:val="20"/>
          <w:szCs w:val="20"/>
          <w:lang w:eastAsia="en-US"/>
        </w:rPr>
      </w:pPr>
      <w:r w:rsidRPr="00AD3F49">
        <w:rPr>
          <w:rFonts w:ascii="Arial" w:eastAsia="Calibri" w:hAnsi="Arial"/>
          <w:b/>
          <w:sz w:val="20"/>
          <w:szCs w:val="20"/>
          <w:lang w:eastAsia="en-US"/>
        </w:rPr>
        <w:t>Klaus Heitlinger</w:t>
      </w:r>
      <w:r w:rsidRPr="00AD3F49">
        <w:rPr>
          <w:rFonts w:ascii="Arial" w:eastAsia="Calibri" w:hAnsi="Arial"/>
          <w:sz w:val="20"/>
          <w:szCs w:val="20"/>
          <w:lang w:eastAsia="en-US"/>
        </w:rPr>
        <w:t xml:space="preserve"> (Geschäftsführer), </w:t>
      </w:r>
      <w:r w:rsidRPr="00AD3F49">
        <w:rPr>
          <w:rFonts w:ascii="Arial" w:eastAsia="Calibri" w:hAnsi="Arial"/>
          <w:b/>
          <w:sz w:val="20"/>
          <w:szCs w:val="20"/>
          <w:lang w:eastAsia="en-US"/>
        </w:rPr>
        <w:t xml:space="preserve">Nicole Lummer </w:t>
      </w:r>
      <w:r w:rsidRPr="00AD3F49">
        <w:rPr>
          <w:rFonts w:ascii="Arial" w:eastAsia="Calibri" w:hAnsi="Arial"/>
          <w:sz w:val="20"/>
          <w:szCs w:val="20"/>
          <w:lang w:eastAsia="en-US"/>
        </w:rPr>
        <w:t>(Stellvertretende Geschäftsführerin)</w:t>
      </w:r>
      <w:r w:rsidRPr="00AD3F49">
        <w:rPr>
          <w:rFonts w:ascii="Arial" w:eastAsia="Calibri" w:hAnsi="Arial"/>
          <w:sz w:val="20"/>
          <w:szCs w:val="20"/>
          <w:lang w:eastAsia="en-US"/>
        </w:rPr>
        <w:br/>
        <w:t>Telefon: 0228/</w:t>
      </w:r>
      <w:r w:rsidR="00EB089D">
        <w:rPr>
          <w:rFonts w:ascii="Arial" w:eastAsia="Calibri" w:hAnsi="Arial"/>
          <w:sz w:val="20"/>
          <w:szCs w:val="20"/>
          <w:lang w:eastAsia="en-US"/>
        </w:rPr>
        <w:t>9 54 60 40</w:t>
      </w:r>
      <w:r w:rsidRPr="00AD3F49">
        <w:rPr>
          <w:rFonts w:ascii="Arial" w:eastAsia="Calibri" w:hAnsi="Arial"/>
          <w:sz w:val="20"/>
          <w:szCs w:val="20"/>
          <w:lang w:eastAsia="en-US"/>
        </w:rPr>
        <w:t>, E-Mail: info@fruchtwein.org</w:t>
      </w:r>
    </w:p>
    <w:p w:rsidR="00AE2839" w:rsidRPr="00AD3F49" w:rsidRDefault="00AE2839" w:rsidP="00AE2839">
      <w:pPr>
        <w:rPr>
          <w:rFonts w:ascii="Arial" w:eastAsia="Calibri" w:hAnsi="Arial"/>
          <w:b/>
          <w:sz w:val="20"/>
          <w:szCs w:val="20"/>
          <w:lang w:eastAsia="en-US"/>
        </w:rPr>
      </w:pPr>
    </w:p>
    <w:p w:rsidR="00AE2839" w:rsidRPr="00AD3F49" w:rsidRDefault="00AE2839" w:rsidP="00AE2839">
      <w:pPr>
        <w:rPr>
          <w:rFonts w:ascii="Arial" w:eastAsia="Calibri" w:hAnsi="Arial"/>
          <w:sz w:val="20"/>
          <w:szCs w:val="20"/>
          <w:lang w:val="it-IT" w:eastAsia="en-US"/>
        </w:rPr>
      </w:pPr>
      <w:r w:rsidRPr="00AD3F49">
        <w:rPr>
          <w:rFonts w:ascii="Arial" w:eastAsia="Calibri" w:hAnsi="Arial"/>
          <w:b/>
          <w:sz w:val="20"/>
          <w:szCs w:val="20"/>
          <w:lang w:eastAsia="en-US"/>
        </w:rPr>
        <w:t>Anke</w:t>
      </w:r>
      <w:r w:rsidRPr="00AD3F49">
        <w:rPr>
          <w:rFonts w:ascii="Arial" w:eastAsia="Calibri" w:hAnsi="Arial"/>
          <w:sz w:val="20"/>
          <w:szCs w:val="20"/>
          <w:lang w:eastAsia="en-US"/>
        </w:rPr>
        <w:t xml:space="preserve"> </w:t>
      </w:r>
      <w:r w:rsidRPr="00AD3F49">
        <w:rPr>
          <w:rFonts w:ascii="Arial" w:eastAsia="Calibri" w:hAnsi="Arial"/>
          <w:b/>
          <w:bCs/>
          <w:sz w:val="20"/>
          <w:szCs w:val="20"/>
          <w:lang w:eastAsia="en-US"/>
        </w:rPr>
        <w:t>Gebhardt-Pielen</w:t>
      </w:r>
      <w:r w:rsidRPr="00AD3F49">
        <w:rPr>
          <w:rFonts w:ascii="Arial" w:eastAsia="Calibri" w:hAnsi="Arial"/>
          <w:sz w:val="20"/>
          <w:szCs w:val="20"/>
          <w:lang w:eastAsia="en-US"/>
        </w:rPr>
        <w:t>, PR-Beratung, Konzept, Text &amp; Redaktion</w:t>
      </w:r>
      <w:r w:rsidRPr="00AD3F49">
        <w:rPr>
          <w:rFonts w:ascii="Arial" w:eastAsia="Calibri" w:hAnsi="Arial"/>
          <w:sz w:val="20"/>
          <w:szCs w:val="20"/>
          <w:lang w:val="it-IT" w:eastAsia="en-US"/>
        </w:rPr>
        <w:br/>
        <w:t>Von-</w:t>
      </w:r>
      <w:proofErr w:type="spellStart"/>
      <w:r w:rsidRPr="00AD3F49">
        <w:rPr>
          <w:rFonts w:ascii="Arial" w:eastAsia="Calibri" w:hAnsi="Arial"/>
          <w:sz w:val="20"/>
          <w:szCs w:val="20"/>
          <w:lang w:val="it-IT" w:eastAsia="en-US"/>
        </w:rPr>
        <w:t>Galen</w:t>
      </w:r>
      <w:proofErr w:type="spellEnd"/>
      <w:r w:rsidRPr="00AD3F49">
        <w:rPr>
          <w:rFonts w:ascii="Arial" w:eastAsia="Calibri" w:hAnsi="Arial"/>
          <w:sz w:val="20"/>
          <w:szCs w:val="20"/>
          <w:lang w:val="it-IT" w:eastAsia="en-US"/>
        </w:rPr>
        <w:t>-</w:t>
      </w:r>
      <w:proofErr w:type="spellStart"/>
      <w:r w:rsidRPr="00AD3F49">
        <w:rPr>
          <w:rFonts w:ascii="Arial" w:eastAsia="Calibri" w:hAnsi="Arial"/>
          <w:sz w:val="20"/>
          <w:szCs w:val="20"/>
          <w:lang w:val="it-IT" w:eastAsia="en-US"/>
        </w:rPr>
        <w:t>Weg</w:t>
      </w:r>
      <w:proofErr w:type="spellEnd"/>
      <w:r w:rsidRPr="00AD3F49">
        <w:rPr>
          <w:rFonts w:ascii="Arial" w:eastAsia="Calibri" w:hAnsi="Arial"/>
          <w:sz w:val="20"/>
          <w:szCs w:val="20"/>
          <w:lang w:val="it-IT" w:eastAsia="en-US"/>
        </w:rPr>
        <w:t xml:space="preserve"> 9, 53340 </w:t>
      </w:r>
      <w:proofErr w:type="spellStart"/>
      <w:r w:rsidRPr="00AD3F49">
        <w:rPr>
          <w:rFonts w:ascii="Arial" w:eastAsia="Calibri" w:hAnsi="Arial"/>
          <w:sz w:val="20"/>
          <w:szCs w:val="20"/>
          <w:lang w:val="it-IT" w:eastAsia="en-US"/>
        </w:rPr>
        <w:t>Meckenheim</w:t>
      </w:r>
      <w:proofErr w:type="spellEnd"/>
      <w:r w:rsidRPr="00AD3F49">
        <w:rPr>
          <w:rFonts w:ascii="Arial" w:eastAsia="Calibri" w:hAnsi="Arial"/>
          <w:sz w:val="20"/>
          <w:szCs w:val="20"/>
          <w:lang w:val="it-IT" w:eastAsia="en-US"/>
        </w:rPr>
        <w:t xml:space="preserve">, Tel. 02225/888 67 91, </w:t>
      </w:r>
      <w:hyperlink r:id="rId9" w:history="1">
        <w:r w:rsidRPr="00AD3F49">
          <w:rPr>
            <w:rFonts w:ascii="Arial" w:eastAsia="Calibri" w:hAnsi="Arial"/>
            <w:color w:val="0000FF"/>
            <w:sz w:val="20"/>
            <w:szCs w:val="20"/>
            <w:u w:val="single"/>
            <w:lang w:val="it-IT" w:eastAsia="en-US"/>
          </w:rPr>
          <w:t>pr@gebhardt-pielen.de</w:t>
        </w:r>
      </w:hyperlink>
    </w:p>
    <w:p w:rsidR="00AE2839" w:rsidRPr="00AD3F49" w:rsidRDefault="00AE2839" w:rsidP="00AE2839">
      <w:pPr>
        <w:jc w:val="right"/>
        <w:rPr>
          <w:rFonts w:ascii="Arial" w:hAnsi="Arial"/>
          <w:b/>
          <w:sz w:val="20"/>
          <w:szCs w:val="20"/>
        </w:rPr>
      </w:pPr>
    </w:p>
    <w:p w:rsidR="00AE2839" w:rsidRDefault="00AE2839" w:rsidP="00AE2839">
      <w:pPr>
        <w:spacing w:after="240"/>
        <w:jc w:val="right"/>
        <w:rPr>
          <w:rFonts w:ascii="Arial" w:hAnsi="Arial"/>
          <w:b/>
          <w:sz w:val="20"/>
          <w:szCs w:val="20"/>
        </w:rPr>
      </w:pPr>
    </w:p>
    <w:p w:rsidR="00AE2839" w:rsidRDefault="00AE2839" w:rsidP="00AE2839">
      <w:pPr>
        <w:jc w:val="right"/>
        <w:rPr>
          <w:rFonts w:ascii="Arial" w:hAnsi="Arial"/>
          <w:sz w:val="20"/>
          <w:szCs w:val="20"/>
        </w:rPr>
      </w:pPr>
      <w:r w:rsidRPr="00AD3F49">
        <w:rPr>
          <w:rFonts w:ascii="Arial" w:hAnsi="Arial"/>
          <w:b/>
          <w:sz w:val="20"/>
          <w:szCs w:val="20"/>
        </w:rPr>
        <w:t>Bei Abdruck Belegexemplar erbeten</w:t>
      </w:r>
      <w:r w:rsidRPr="00AD3F49">
        <w:rPr>
          <w:rFonts w:ascii="Arial" w:hAnsi="Arial"/>
          <w:sz w:val="20"/>
          <w:szCs w:val="20"/>
        </w:rPr>
        <w:t xml:space="preserve"> an Anke Gebhardt-Pielen</w:t>
      </w:r>
    </w:p>
    <w:p w:rsidR="00AE2839" w:rsidRDefault="00AE2839" w:rsidP="00AE2839">
      <w:pPr>
        <w:pStyle w:val="Textkrper2"/>
        <w:rPr>
          <w:sz w:val="20"/>
        </w:rPr>
      </w:pPr>
    </w:p>
    <w:p w:rsidR="00BA13FF" w:rsidRDefault="00BA13FF">
      <w:pPr>
        <w:pStyle w:val="Textkrper2"/>
        <w:spacing w:line="240" w:lineRule="auto"/>
        <w:jc w:val="both"/>
        <w:rPr>
          <w:sz w:val="20"/>
        </w:rPr>
      </w:pPr>
    </w:p>
    <w:sectPr w:rsidR="00BA13FF" w:rsidSect="00525B51">
      <w:footerReference w:type="default" r:id="rId10"/>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30" w:rsidRDefault="00290B30">
      <w:r>
        <w:separator/>
      </w:r>
    </w:p>
  </w:endnote>
  <w:endnote w:type="continuationSeparator" w:id="0">
    <w:p w:rsidR="00290B30" w:rsidRDefault="0029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3F" w:rsidRPr="0069793F" w:rsidRDefault="00EE22D7" w:rsidP="00295EB5">
    <w:pPr>
      <w:tabs>
        <w:tab w:val="center" w:pos="4535"/>
      </w:tabs>
      <w:overflowPunct w:val="0"/>
      <w:autoSpaceDE w:val="0"/>
      <w:autoSpaceDN w:val="0"/>
      <w:adjustRightInd w:val="0"/>
      <w:ind w:left="708" w:right="-454"/>
      <w:jc w:val="right"/>
      <w:textAlignment w:val="baseline"/>
      <w:rPr>
        <w:rFonts w:ascii="Arial" w:hAnsi="Arial" w:cs="Arial"/>
        <w:i/>
        <w:sz w:val="9"/>
        <w:szCs w:val="9"/>
      </w:rPr>
    </w:pPr>
    <w:r>
      <w:rPr>
        <w:noProof/>
      </w:rPr>
      <w:drawing>
        <wp:anchor distT="0" distB="0" distL="114300" distR="114300" simplePos="0" relativeHeight="251657728" behindDoc="1" locked="0" layoutInCell="1" allowOverlap="1">
          <wp:simplePos x="0" y="0"/>
          <wp:positionH relativeFrom="column">
            <wp:posOffset>5386705</wp:posOffset>
          </wp:positionH>
          <wp:positionV relativeFrom="paragraph">
            <wp:posOffset>13970</wp:posOffset>
          </wp:positionV>
          <wp:extent cx="746760" cy="746760"/>
          <wp:effectExtent l="0" t="0" r="0" b="0"/>
          <wp:wrapNone/>
          <wp:docPr id="1" name="Bild 7" descr="DDAD-Logo-mit-Domain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DDAD-Logo-mit-Domain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BB">
      <w:rPr>
        <w:rFonts w:ascii="Arial" w:hAnsi="Arial" w:cs="Arial"/>
        <w:i/>
        <w:sz w:val="9"/>
        <w:szCs w:val="9"/>
      </w:rPr>
      <w:tab/>
    </w:r>
    <w:r w:rsidR="00A67EBB">
      <w:rPr>
        <w:rFonts w:ascii="Arial" w:hAnsi="Arial" w:cs="Arial"/>
        <w:i/>
        <w:sz w:val="9"/>
        <w:szCs w:val="9"/>
      </w:rPr>
      <w:tab/>
    </w:r>
    <w:r w:rsidR="00A67EBB">
      <w:rPr>
        <w:rFonts w:ascii="Arial" w:hAnsi="Arial" w:cs="Arial"/>
        <w:i/>
        <w:sz w:val="9"/>
        <w:szCs w:val="9"/>
      </w:rPr>
      <w:tab/>
    </w:r>
    <w:r w:rsidR="00295EB5">
      <w:rPr>
        <w:rFonts w:ascii="Arial" w:hAnsi="Arial" w:cs="Arial"/>
        <w:i/>
        <w:sz w:val="9"/>
        <w:szCs w:val="9"/>
      </w:rPr>
      <w:tab/>
      <w:t xml:space="preserve"> </w:t>
    </w:r>
    <w:r w:rsidR="00A67EBB">
      <w:rPr>
        <w:rFonts w:ascii="Arial" w:hAnsi="Arial" w:cs="Arial"/>
        <w:i/>
        <w:sz w:val="9"/>
        <w:szCs w:val="9"/>
      </w:rPr>
      <w:t>Partner der Kampagne:</w:t>
    </w:r>
  </w:p>
  <w:p w:rsidR="00AD193C" w:rsidRDefault="00AD193C">
    <w:pPr>
      <w:spacing w:line="200" w:lineRule="exact"/>
      <w:ind w:right="360"/>
      <w:jc w:val="center"/>
      <w:rPr>
        <w:rFonts w:ascii="Arial" w:hAnsi="Arial"/>
        <w:sz w:val="14"/>
      </w:rPr>
    </w:pPr>
  </w:p>
  <w:p w:rsidR="00173D2B" w:rsidRDefault="00173D2B">
    <w:pPr>
      <w:spacing w:line="200" w:lineRule="exact"/>
      <w:ind w:right="360"/>
      <w:jc w:val="center"/>
      <w:rPr>
        <w:rFonts w:ascii="Arial" w:hAnsi="Arial"/>
        <w:sz w:val="14"/>
      </w:rPr>
    </w:pPr>
    <w:r>
      <w:rPr>
        <w:rFonts w:ascii="Arial" w:hAnsi="Arial"/>
        <w:sz w:val="14"/>
      </w:rPr>
      <w:t>Verband der deutschen Fruchtwein- und Fruchtschaumwein-Industrie e. V. - Mainzer Str. 253 -  53179 Bonn</w:t>
    </w:r>
  </w:p>
  <w:p w:rsidR="00173D2B" w:rsidRDefault="00173D2B">
    <w:pPr>
      <w:tabs>
        <w:tab w:val="left" w:pos="922"/>
        <w:tab w:val="left" w:pos="1063"/>
        <w:tab w:val="left" w:pos="1630"/>
        <w:tab w:val="left" w:pos="3047"/>
      </w:tabs>
      <w:jc w:val="center"/>
      <w:rPr>
        <w:rFonts w:ascii="Arial" w:hAnsi="Arial"/>
        <w:sz w:val="14"/>
        <w:lang w:val="it-IT"/>
      </w:rPr>
    </w:pPr>
    <w:proofErr w:type="spellStart"/>
    <w:r>
      <w:rPr>
        <w:rFonts w:ascii="Arial" w:hAnsi="Arial"/>
        <w:sz w:val="14"/>
        <w:lang w:val="it-IT"/>
      </w:rPr>
      <w:t>Telefon</w:t>
    </w:r>
    <w:proofErr w:type="spellEnd"/>
    <w:r>
      <w:rPr>
        <w:rFonts w:ascii="Arial" w:hAnsi="Arial"/>
        <w:sz w:val="14"/>
        <w:lang w:val="it-IT"/>
      </w:rPr>
      <w:t xml:space="preserve">: (02 28) </w:t>
    </w:r>
    <w:r w:rsidR="00EB089D">
      <w:rPr>
        <w:rFonts w:ascii="Arial" w:hAnsi="Arial"/>
        <w:sz w:val="14"/>
        <w:lang w:val="it-IT"/>
      </w:rPr>
      <w:t>9 54 60 40</w:t>
    </w:r>
    <w:r>
      <w:rPr>
        <w:rFonts w:ascii="Arial" w:hAnsi="Arial"/>
        <w:sz w:val="14"/>
        <w:lang w:val="it-IT"/>
      </w:rPr>
      <w:t xml:space="preserve"> - Telefax: (02 28) 9 54 60 20 – E-Mail</w:t>
    </w:r>
    <w:r>
      <w:rPr>
        <w:rFonts w:ascii="Arial" w:hAnsi="Arial"/>
        <w:color w:val="000000"/>
        <w:sz w:val="14"/>
        <w:lang w:val="it-IT"/>
      </w:rPr>
      <w:t xml:space="preserve">: </w:t>
    </w:r>
    <w:hyperlink r:id="rId2" w:history="1">
      <w:r>
        <w:rPr>
          <w:rStyle w:val="Hyperlink"/>
          <w:rFonts w:ascii="Arial" w:hAnsi="Arial"/>
          <w:color w:val="000000"/>
          <w:sz w:val="14"/>
          <w:lang w:val="it-IT"/>
        </w:rPr>
        <w:t>info@fruchtwein.org</w:t>
      </w:r>
    </w:hyperlink>
  </w:p>
  <w:p w:rsidR="00173D2B" w:rsidRDefault="00173D2B">
    <w:pPr>
      <w:pStyle w:val="Fuzeile"/>
      <w:jc w:val="center"/>
      <w:rPr>
        <w:rFonts w:ascii="Arial" w:hAnsi="Arial"/>
        <w:sz w:val="14"/>
      </w:rPr>
    </w:pPr>
    <w:r>
      <w:rPr>
        <w:rFonts w:ascii="Arial" w:hAnsi="Arial"/>
        <w:sz w:val="14"/>
      </w:rPr>
      <w:t>Eingetragen im Vereinsregister Amt</w:t>
    </w:r>
    <w:r w:rsidR="00C5066B">
      <w:rPr>
        <w:rFonts w:ascii="Arial" w:hAnsi="Arial"/>
        <w:sz w:val="14"/>
      </w:rPr>
      <w:t>s</w:t>
    </w:r>
    <w:r>
      <w:rPr>
        <w:rFonts w:ascii="Arial" w:hAnsi="Arial"/>
        <w:sz w:val="14"/>
      </w:rPr>
      <w:t xml:space="preserve">gericht Bonn AZ 20 VR 3325 - GF: </w:t>
    </w:r>
    <w:r w:rsidR="00710A80">
      <w:rPr>
        <w:rFonts w:ascii="Arial" w:hAnsi="Arial"/>
        <w:sz w:val="14"/>
      </w:rPr>
      <w:t xml:space="preserve">Dipl.-Ing. </w:t>
    </w:r>
    <w:proofErr w:type="spellStart"/>
    <w:r w:rsidR="00710A80">
      <w:rPr>
        <w:rFonts w:ascii="Arial" w:hAnsi="Arial"/>
        <w:sz w:val="14"/>
      </w:rPr>
      <w:t>agr</w:t>
    </w:r>
    <w:proofErr w:type="spellEnd"/>
    <w:r w:rsidR="00710A80">
      <w:rPr>
        <w:rFonts w:ascii="Arial" w:hAnsi="Arial"/>
        <w:sz w:val="14"/>
      </w:rPr>
      <w:t>. Klaus Heitlinger, Nicole Lummer</w:t>
    </w:r>
  </w:p>
  <w:p w:rsidR="00173D2B" w:rsidRDefault="00173D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30" w:rsidRDefault="00290B30">
      <w:r>
        <w:separator/>
      </w:r>
    </w:p>
  </w:footnote>
  <w:footnote w:type="continuationSeparator" w:id="0">
    <w:p w:rsidR="00290B30" w:rsidRDefault="00290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4EA1"/>
    <w:multiLevelType w:val="hybridMultilevel"/>
    <w:tmpl w:val="5E2078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71"/>
    <w:rsid w:val="00000560"/>
    <w:rsid w:val="000254DD"/>
    <w:rsid w:val="0003579B"/>
    <w:rsid w:val="0004124D"/>
    <w:rsid w:val="00056354"/>
    <w:rsid w:val="00064BDE"/>
    <w:rsid w:val="00065BA7"/>
    <w:rsid w:val="00082B4C"/>
    <w:rsid w:val="00097210"/>
    <w:rsid w:val="000A11AC"/>
    <w:rsid w:val="000B0797"/>
    <w:rsid w:val="000B2AB7"/>
    <w:rsid w:val="000B369C"/>
    <w:rsid w:val="000D27E4"/>
    <w:rsid w:val="000E2276"/>
    <w:rsid w:val="000F207A"/>
    <w:rsid w:val="00111690"/>
    <w:rsid w:val="00114E2B"/>
    <w:rsid w:val="001222C1"/>
    <w:rsid w:val="00123C1F"/>
    <w:rsid w:val="0013051F"/>
    <w:rsid w:val="001356BF"/>
    <w:rsid w:val="00137441"/>
    <w:rsid w:val="00141872"/>
    <w:rsid w:val="00145850"/>
    <w:rsid w:val="00153401"/>
    <w:rsid w:val="0015636E"/>
    <w:rsid w:val="00164137"/>
    <w:rsid w:val="001661F8"/>
    <w:rsid w:val="001666F2"/>
    <w:rsid w:val="0017013B"/>
    <w:rsid w:val="00173D2B"/>
    <w:rsid w:val="00177B1E"/>
    <w:rsid w:val="0019042A"/>
    <w:rsid w:val="00191133"/>
    <w:rsid w:val="00194D32"/>
    <w:rsid w:val="00195FB7"/>
    <w:rsid w:val="001A719D"/>
    <w:rsid w:val="001A77F2"/>
    <w:rsid w:val="001C5F99"/>
    <w:rsid w:val="001F7830"/>
    <w:rsid w:val="00211D7F"/>
    <w:rsid w:val="00212675"/>
    <w:rsid w:val="00213680"/>
    <w:rsid w:val="0021554D"/>
    <w:rsid w:val="00246F1F"/>
    <w:rsid w:val="00254F67"/>
    <w:rsid w:val="00260715"/>
    <w:rsid w:val="00270351"/>
    <w:rsid w:val="002709BB"/>
    <w:rsid w:val="00275341"/>
    <w:rsid w:val="00280B9C"/>
    <w:rsid w:val="00284A4D"/>
    <w:rsid w:val="00290B30"/>
    <w:rsid w:val="00295EB5"/>
    <w:rsid w:val="002A7D22"/>
    <w:rsid w:val="002F0E46"/>
    <w:rsid w:val="002F7720"/>
    <w:rsid w:val="00305248"/>
    <w:rsid w:val="00320A9B"/>
    <w:rsid w:val="0033072A"/>
    <w:rsid w:val="00362B9B"/>
    <w:rsid w:val="0036592B"/>
    <w:rsid w:val="00370B4A"/>
    <w:rsid w:val="003753BD"/>
    <w:rsid w:val="003A607B"/>
    <w:rsid w:val="003C11D7"/>
    <w:rsid w:val="003E2E41"/>
    <w:rsid w:val="003E5035"/>
    <w:rsid w:val="003F3B83"/>
    <w:rsid w:val="00414260"/>
    <w:rsid w:val="00420235"/>
    <w:rsid w:val="00431BDF"/>
    <w:rsid w:val="0043324C"/>
    <w:rsid w:val="00452F83"/>
    <w:rsid w:val="00460102"/>
    <w:rsid w:val="00461FA4"/>
    <w:rsid w:val="00471C71"/>
    <w:rsid w:val="004739F0"/>
    <w:rsid w:val="00474CAD"/>
    <w:rsid w:val="00482C45"/>
    <w:rsid w:val="0048691B"/>
    <w:rsid w:val="004904BA"/>
    <w:rsid w:val="0049434F"/>
    <w:rsid w:val="004C3130"/>
    <w:rsid w:val="004D1256"/>
    <w:rsid w:val="004D390D"/>
    <w:rsid w:val="005008D2"/>
    <w:rsid w:val="005022EC"/>
    <w:rsid w:val="00525B51"/>
    <w:rsid w:val="00540CB2"/>
    <w:rsid w:val="00581899"/>
    <w:rsid w:val="005A643A"/>
    <w:rsid w:val="005B3629"/>
    <w:rsid w:val="005B5609"/>
    <w:rsid w:val="005B6543"/>
    <w:rsid w:val="005C48CE"/>
    <w:rsid w:val="005D0070"/>
    <w:rsid w:val="005D3FFF"/>
    <w:rsid w:val="005E281F"/>
    <w:rsid w:val="005E65DB"/>
    <w:rsid w:val="005F67E1"/>
    <w:rsid w:val="0060576B"/>
    <w:rsid w:val="006066FF"/>
    <w:rsid w:val="006223EE"/>
    <w:rsid w:val="00646E72"/>
    <w:rsid w:val="006513EC"/>
    <w:rsid w:val="00655FD9"/>
    <w:rsid w:val="006757A3"/>
    <w:rsid w:val="0069793F"/>
    <w:rsid w:val="006A0C1E"/>
    <w:rsid w:val="006A625C"/>
    <w:rsid w:val="006C1153"/>
    <w:rsid w:val="006C73C7"/>
    <w:rsid w:val="006D571A"/>
    <w:rsid w:val="006F594E"/>
    <w:rsid w:val="007034AB"/>
    <w:rsid w:val="0070533E"/>
    <w:rsid w:val="00710A80"/>
    <w:rsid w:val="0073578A"/>
    <w:rsid w:val="00735CFE"/>
    <w:rsid w:val="00741EBB"/>
    <w:rsid w:val="0075455E"/>
    <w:rsid w:val="00755B32"/>
    <w:rsid w:val="00766913"/>
    <w:rsid w:val="007714D0"/>
    <w:rsid w:val="007735EC"/>
    <w:rsid w:val="007779E0"/>
    <w:rsid w:val="007921A3"/>
    <w:rsid w:val="00793306"/>
    <w:rsid w:val="00797315"/>
    <w:rsid w:val="007A78CC"/>
    <w:rsid w:val="007B5FE3"/>
    <w:rsid w:val="007B699B"/>
    <w:rsid w:val="007C196B"/>
    <w:rsid w:val="007E3843"/>
    <w:rsid w:val="007F2C9D"/>
    <w:rsid w:val="00835F7F"/>
    <w:rsid w:val="008613EF"/>
    <w:rsid w:val="00891CAA"/>
    <w:rsid w:val="008951E7"/>
    <w:rsid w:val="00896B20"/>
    <w:rsid w:val="00897CE1"/>
    <w:rsid w:val="008B1743"/>
    <w:rsid w:val="0091683B"/>
    <w:rsid w:val="009220C7"/>
    <w:rsid w:val="009273A9"/>
    <w:rsid w:val="009517DE"/>
    <w:rsid w:val="0096173A"/>
    <w:rsid w:val="009973AD"/>
    <w:rsid w:val="009A27DC"/>
    <w:rsid w:val="009A3671"/>
    <w:rsid w:val="009B180D"/>
    <w:rsid w:val="009B31E5"/>
    <w:rsid w:val="009B7630"/>
    <w:rsid w:val="009C0E48"/>
    <w:rsid w:val="009D5191"/>
    <w:rsid w:val="009D781B"/>
    <w:rsid w:val="009E0049"/>
    <w:rsid w:val="00A10732"/>
    <w:rsid w:val="00A2200D"/>
    <w:rsid w:val="00A26E91"/>
    <w:rsid w:val="00A36DF9"/>
    <w:rsid w:val="00A422DD"/>
    <w:rsid w:val="00A67EBB"/>
    <w:rsid w:val="00A70F1D"/>
    <w:rsid w:val="00A86101"/>
    <w:rsid w:val="00A9212E"/>
    <w:rsid w:val="00AC6CBE"/>
    <w:rsid w:val="00AD193C"/>
    <w:rsid w:val="00AD2E6A"/>
    <w:rsid w:val="00AD39F8"/>
    <w:rsid w:val="00AD3F49"/>
    <w:rsid w:val="00AD3FC3"/>
    <w:rsid w:val="00AD7B09"/>
    <w:rsid w:val="00AE0AE6"/>
    <w:rsid w:val="00AE2839"/>
    <w:rsid w:val="00AE419F"/>
    <w:rsid w:val="00AE7DBB"/>
    <w:rsid w:val="00B1448B"/>
    <w:rsid w:val="00B20BA3"/>
    <w:rsid w:val="00B429CB"/>
    <w:rsid w:val="00B5287F"/>
    <w:rsid w:val="00B57DFC"/>
    <w:rsid w:val="00B63E66"/>
    <w:rsid w:val="00B801BD"/>
    <w:rsid w:val="00B80F06"/>
    <w:rsid w:val="00B82489"/>
    <w:rsid w:val="00B8370C"/>
    <w:rsid w:val="00B83BA5"/>
    <w:rsid w:val="00B83E9E"/>
    <w:rsid w:val="00B94E71"/>
    <w:rsid w:val="00B969A0"/>
    <w:rsid w:val="00BA13FF"/>
    <w:rsid w:val="00BA653F"/>
    <w:rsid w:val="00BA7517"/>
    <w:rsid w:val="00BB3E43"/>
    <w:rsid w:val="00BB462C"/>
    <w:rsid w:val="00BD30D1"/>
    <w:rsid w:val="00BE7131"/>
    <w:rsid w:val="00C042DB"/>
    <w:rsid w:val="00C12E7F"/>
    <w:rsid w:val="00C261AD"/>
    <w:rsid w:val="00C40B0B"/>
    <w:rsid w:val="00C4511E"/>
    <w:rsid w:val="00C46E33"/>
    <w:rsid w:val="00C5066B"/>
    <w:rsid w:val="00C6024C"/>
    <w:rsid w:val="00C64CD5"/>
    <w:rsid w:val="00C8459E"/>
    <w:rsid w:val="00CA2AF5"/>
    <w:rsid w:val="00CA4599"/>
    <w:rsid w:val="00CC0056"/>
    <w:rsid w:val="00CC46BC"/>
    <w:rsid w:val="00CC5E66"/>
    <w:rsid w:val="00CE2EE0"/>
    <w:rsid w:val="00D0393C"/>
    <w:rsid w:val="00D0782C"/>
    <w:rsid w:val="00D14BE5"/>
    <w:rsid w:val="00D17558"/>
    <w:rsid w:val="00D35450"/>
    <w:rsid w:val="00D37E61"/>
    <w:rsid w:val="00D6122D"/>
    <w:rsid w:val="00D70635"/>
    <w:rsid w:val="00D858A9"/>
    <w:rsid w:val="00DA04A9"/>
    <w:rsid w:val="00DB0AB1"/>
    <w:rsid w:val="00DD18E9"/>
    <w:rsid w:val="00E44C54"/>
    <w:rsid w:val="00E54053"/>
    <w:rsid w:val="00E54561"/>
    <w:rsid w:val="00E5690D"/>
    <w:rsid w:val="00E64A32"/>
    <w:rsid w:val="00E73203"/>
    <w:rsid w:val="00E75F1C"/>
    <w:rsid w:val="00E83981"/>
    <w:rsid w:val="00E90997"/>
    <w:rsid w:val="00E93FCA"/>
    <w:rsid w:val="00EA6575"/>
    <w:rsid w:val="00EA698C"/>
    <w:rsid w:val="00EB089D"/>
    <w:rsid w:val="00EB1064"/>
    <w:rsid w:val="00EB151F"/>
    <w:rsid w:val="00EB5073"/>
    <w:rsid w:val="00ED5F0D"/>
    <w:rsid w:val="00ED692C"/>
    <w:rsid w:val="00EE033D"/>
    <w:rsid w:val="00EE22D7"/>
    <w:rsid w:val="00EE3CB9"/>
    <w:rsid w:val="00EE6F64"/>
    <w:rsid w:val="00EF42C2"/>
    <w:rsid w:val="00F07259"/>
    <w:rsid w:val="00F26C32"/>
    <w:rsid w:val="00F74A5B"/>
    <w:rsid w:val="00F80C6D"/>
    <w:rsid w:val="00F84FB2"/>
    <w:rsid w:val="00F86976"/>
    <w:rsid w:val="00F86C6B"/>
    <w:rsid w:val="00F97146"/>
    <w:rsid w:val="00FA1B47"/>
    <w:rsid w:val="00FA364E"/>
    <w:rsid w:val="00FB0ADE"/>
    <w:rsid w:val="00FC00B1"/>
    <w:rsid w:val="00FC41BB"/>
    <w:rsid w:val="00FC421A"/>
    <w:rsid w:val="00FE22D2"/>
    <w:rsid w:val="00FE5D02"/>
    <w:rsid w:val="00FF6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gebhardt-pielen.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fruchtwein.org"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VdFw Verband der deutschen Fruchtwein- und Fruchtschaumwein-Industrie</Company>
  <LinksUpToDate>false</LinksUpToDate>
  <CharactersWithSpaces>4705</CharactersWithSpaces>
  <SharedDoc>false</SharedDoc>
  <HLinks>
    <vt:vector size="12" baseType="variant">
      <vt:variant>
        <vt:i4>6422554</vt:i4>
      </vt:variant>
      <vt:variant>
        <vt:i4>0</vt:i4>
      </vt:variant>
      <vt:variant>
        <vt:i4>0</vt:i4>
      </vt:variant>
      <vt:variant>
        <vt:i4>5</vt:i4>
      </vt:variant>
      <vt:variant>
        <vt:lpwstr>mailto:pr@gebhardt-pielen.de</vt:lpwstr>
      </vt:variant>
      <vt:variant>
        <vt:lpwstr/>
      </vt:variant>
      <vt:variant>
        <vt:i4>4915314</vt:i4>
      </vt:variant>
      <vt:variant>
        <vt:i4>0</vt:i4>
      </vt:variant>
      <vt:variant>
        <vt:i4>0</vt:i4>
      </vt:variant>
      <vt:variant>
        <vt:i4>5</vt:i4>
      </vt:variant>
      <vt:variant>
        <vt:lpwstr>mailto:info@fruchtwein.org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Gebhardt-Pielen</dc:creator>
  <cp:lastModifiedBy>Anke Gebhardt-Pielen</cp:lastModifiedBy>
  <cp:revision>4</cp:revision>
  <cp:lastPrinted>2018-05-25T13:16:00Z</cp:lastPrinted>
  <dcterms:created xsi:type="dcterms:W3CDTF">2023-06-01T10:02:00Z</dcterms:created>
  <dcterms:modified xsi:type="dcterms:W3CDTF">2024-06-03T17:25:00Z</dcterms:modified>
</cp:coreProperties>
</file>